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9D5B" w14:textId="1BFD6802" w:rsidR="00AF5DEC" w:rsidRDefault="001819A3">
      <w:pPr>
        <w:rPr>
          <w:noProof/>
        </w:rPr>
      </w:pPr>
      <w:r>
        <w:rPr>
          <w:noProof/>
        </w:rPr>
        <mc:AlternateContent>
          <mc:Choice Requires="wps">
            <w:drawing>
              <wp:anchor distT="0" distB="0" distL="114300" distR="114300" simplePos="0" relativeHeight="251663360" behindDoc="0" locked="0" layoutInCell="1" allowOverlap="1" wp14:anchorId="7C33F70A" wp14:editId="278CCBA5">
                <wp:simplePos x="0" y="0"/>
                <wp:positionH relativeFrom="column">
                  <wp:posOffset>687216</wp:posOffset>
                </wp:positionH>
                <wp:positionV relativeFrom="paragraph">
                  <wp:posOffset>338601</wp:posOffset>
                </wp:positionV>
                <wp:extent cx="5143500" cy="556260"/>
                <wp:effectExtent l="0" t="0" r="19050" b="15240"/>
                <wp:wrapNone/>
                <wp:docPr id="9" name="Casella di testo 9"/>
                <wp:cNvGraphicFramePr/>
                <a:graphic xmlns:a="http://schemas.openxmlformats.org/drawingml/2006/main">
                  <a:graphicData uri="http://schemas.microsoft.com/office/word/2010/wordprocessingShape">
                    <wps:wsp>
                      <wps:cNvSpPr txBox="1"/>
                      <wps:spPr>
                        <a:xfrm>
                          <a:off x="0" y="0"/>
                          <a:ext cx="5143500" cy="55626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D93C39C" w14:textId="21DC8E54" w:rsidR="003B1F0E" w:rsidRPr="006B1CA7" w:rsidRDefault="003B1F0E" w:rsidP="006B1CA7">
                            <w:pPr>
                              <w:shd w:val="clear" w:color="auto" w:fill="FFE599" w:themeFill="accent4" w:themeFillTint="66"/>
                              <w:jc w:val="center"/>
                              <w:rPr>
                                <w:rFonts w:ascii="Verdana" w:hAnsi="Verdana"/>
                                <w:b/>
                                <w:bCs/>
                              </w:rPr>
                            </w:pPr>
                            <w:r w:rsidRPr="006B1CA7">
                              <w:rPr>
                                <w:rFonts w:ascii="Verdana" w:hAnsi="Verdana"/>
                                <w:b/>
                                <w:bCs/>
                              </w:rPr>
                              <w:t># PRENDIAMOCI TEMPO.</w:t>
                            </w:r>
                          </w:p>
                          <w:p w14:paraId="41CEF15A" w14:textId="6C78A15A" w:rsidR="003B1F0E" w:rsidRPr="006B1CA7" w:rsidRDefault="003B1F0E" w:rsidP="006B1CA7">
                            <w:pPr>
                              <w:shd w:val="clear" w:color="auto" w:fill="FFE599" w:themeFill="accent4" w:themeFillTint="66"/>
                              <w:jc w:val="center"/>
                              <w:rPr>
                                <w:rFonts w:ascii="Verdana" w:hAnsi="Verdana"/>
                                <w:b/>
                                <w:bCs/>
                              </w:rPr>
                            </w:pPr>
                            <w:r w:rsidRPr="006B1CA7">
                              <w:rPr>
                                <w:rFonts w:ascii="Verdana" w:hAnsi="Verdana"/>
                                <w:b/>
                                <w:bCs/>
                              </w:rPr>
                              <w:t xml:space="preserve">UN TEMPO PER NOI E PER IL NOSTRO BENESSERE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3F70A" id="_x0000_t202" coordsize="21600,21600" o:spt="202" path="m,l,21600r21600,l21600,xe">
                <v:stroke joinstyle="miter"/>
                <v:path gradientshapeok="t" o:connecttype="rect"/>
              </v:shapetype>
              <v:shape id="Casella di testo 9" o:spid="_x0000_s1026" type="#_x0000_t202" style="position:absolute;margin-left:54.1pt;margin-top:26.65pt;width:405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" fillcolor="white [3201]" strokecolor="#ed7d31 [3205]" strokeweight="1pt">
                <v:textbox>
                  <w:txbxContent>
                    <w:p w14:paraId="1D93C39C" w14:textId="21DC8E54" w:rsidR="003B1F0E" w:rsidRPr="006B1CA7" w:rsidRDefault="003B1F0E" w:rsidP="006B1CA7">
                      <w:pPr>
                        <w:shd w:val="clear" w:color="auto" w:fill="FFE599" w:themeFill="accent4" w:themeFillTint="66"/>
                        <w:jc w:val="center"/>
                        <w:rPr>
                          <w:rFonts w:ascii="Verdana" w:hAnsi="Verdana"/>
                          <w:b/>
                          <w:bCs/>
                        </w:rPr>
                      </w:pPr>
                      <w:r w:rsidRPr="006B1CA7">
                        <w:rPr>
                          <w:rFonts w:ascii="Verdana" w:hAnsi="Verdana"/>
                          <w:b/>
                          <w:bCs/>
                        </w:rPr>
                        <w:t># PRENDIAMOCI TEMPO.</w:t>
                      </w:r>
                    </w:p>
                    <w:p w14:paraId="41CEF15A" w14:textId="6C78A15A" w:rsidR="003B1F0E" w:rsidRPr="006B1CA7" w:rsidRDefault="003B1F0E" w:rsidP="006B1CA7">
                      <w:pPr>
                        <w:shd w:val="clear" w:color="auto" w:fill="FFE599" w:themeFill="accent4" w:themeFillTint="66"/>
                        <w:jc w:val="center"/>
                        <w:rPr>
                          <w:rFonts w:ascii="Verdana" w:hAnsi="Verdana"/>
                          <w:b/>
                          <w:bCs/>
                        </w:rPr>
                      </w:pPr>
                      <w:r w:rsidRPr="006B1CA7">
                        <w:rPr>
                          <w:rFonts w:ascii="Verdana" w:hAnsi="Verdana"/>
                          <w:b/>
                          <w:bCs/>
                        </w:rPr>
                        <w:t xml:space="preserve">UN TEMPO PER NOI E PER IL NOSTRO BENESSERE </w:t>
                      </w:r>
                    </w:p>
                  </w:txbxContent>
                </v:textbox>
              </v:shape>
            </w:pict>
          </mc:Fallback>
        </mc:AlternateContent>
      </w:r>
    </w:p>
    <w:p w14:paraId="00F72ADC" w14:textId="5CE2C6D5" w:rsidR="006B1CA7" w:rsidRDefault="006B1CA7" w:rsidP="006B1CA7">
      <w:pPr>
        <w:jc w:val="both"/>
        <w:rPr>
          <w:rFonts w:ascii="Corbel" w:hAnsi="Corbel" w:cs="Calibri"/>
          <w:color w:val="000000" w:themeColor="text1"/>
          <w14:textFill>
            <w14:solidFill>
              <w14:schemeClr w14:val="tx1">
                <w14:alpha w14:val="43000"/>
              </w14:schemeClr>
            </w14:solidFill>
          </w14:textFill>
        </w:rPr>
      </w:pPr>
      <w:r w:rsidRPr="006B1CA7">
        <w:rPr>
          <w:rFonts w:ascii="Corbel" w:hAnsi="Corbel" w:cs="Calibri"/>
          <w:color w:val="000000" w:themeColor="text1"/>
          <w14:textFill>
            <w14:solidFill>
              <w14:schemeClr w14:val="tx1">
                <w14:alpha w14:val="43000"/>
              </w14:schemeClr>
            </w14:solidFill>
          </w14:textFill>
        </w:rPr>
        <w:t xml:space="preserve"> </w:t>
      </w:r>
    </w:p>
    <w:p w14:paraId="53C857FF" w14:textId="3F13FE44" w:rsidR="006B1CA7" w:rsidRDefault="006B1CA7" w:rsidP="006B1CA7">
      <w:pPr>
        <w:jc w:val="both"/>
        <w:rPr>
          <w:rFonts w:ascii="Corbel" w:hAnsi="Corbel" w:cs="Calibri"/>
          <w:color w:val="000000" w:themeColor="text1"/>
          <w14:textFill>
            <w14:solidFill>
              <w14:schemeClr w14:val="tx1">
                <w14:alpha w14:val="43000"/>
              </w14:schemeClr>
            </w14:solidFill>
          </w14:textFill>
        </w:rPr>
      </w:pPr>
    </w:p>
    <w:p w14:paraId="299D7404" w14:textId="77777777" w:rsidR="006B1CA7" w:rsidRDefault="006B1CA7" w:rsidP="006B1CA7">
      <w:pPr>
        <w:jc w:val="both"/>
        <w:rPr>
          <w:rFonts w:ascii="Corbel" w:hAnsi="Corbel" w:cs="Calibri"/>
          <w:color w:val="000000" w:themeColor="text1"/>
          <w14:textFill>
            <w14:solidFill>
              <w14:schemeClr w14:val="tx1">
                <w14:alpha w14:val="43000"/>
              </w14:schemeClr>
            </w14:solidFill>
          </w14:textFill>
        </w:rPr>
      </w:pPr>
    </w:p>
    <w:p w14:paraId="00E6C390" w14:textId="2AB6F669" w:rsidR="006B1CA7" w:rsidRPr="006B1CA7" w:rsidRDefault="006B1CA7" w:rsidP="006B1CA7">
      <w:pPr>
        <w:jc w:val="both"/>
        <w:rPr>
          <w:rFonts w:ascii="Corbel" w:hAnsi="Corbel" w:cs="Calibri"/>
          <w:color w:val="000000" w:themeColor="text1"/>
          <w14:textFill>
            <w14:solidFill>
              <w14:schemeClr w14:val="tx1">
                <w14:alpha w14:val="43000"/>
              </w14:schemeClr>
            </w14:solidFill>
          </w14:textFill>
        </w:rPr>
      </w:pPr>
      <w:r w:rsidRPr="006B1CA7">
        <w:rPr>
          <w:rFonts w:ascii="Corbel" w:hAnsi="Corbel" w:cs="Calibri"/>
          <w:color w:val="000000" w:themeColor="text1"/>
          <w14:textFill>
            <w14:solidFill>
              <w14:schemeClr w14:val="tx1">
                <w14:alpha w14:val="43000"/>
              </w14:schemeClr>
            </w14:solidFill>
          </w14:textFill>
        </w:rPr>
        <w:t xml:space="preserve">Il tema dello stato psicologico delle persone che vivono la condizione dolorosa e drammatica di questo momento è centrale, non trascurabile, e pone l’urgenza di affrontare le emozioni forti e gli stati d’animo che inevitabilmente affiorano e dirompono. </w:t>
      </w:r>
    </w:p>
    <w:p w14:paraId="2FE91F9D" w14:textId="53FE8211" w:rsidR="006B1CA7" w:rsidRPr="006B1CA7" w:rsidRDefault="006B1CA7" w:rsidP="006B1CA7">
      <w:pPr>
        <w:jc w:val="center"/>
        <w:rPr>
          <w:rFonts w:ascii="Corbel" w:hAnsi="Corbel" w:cs="Calibri"/>
          <w:b/>
          <w:bCs/>
          <w:color w:val="000000" w:themeColor="text1"/>
          <w14:textFill>
            <w14:solidFill>
              <w14:schemeClr w14:val="tx1">
                <w14:alpha w14:val="43000"/>
              </w14:schemeClr>
            </w14:solidFill>
          </w14:textFill>
        </w:rPr>
      </w:pPr>
      <w:r w:rsidRPr="006B1CA7">
        <w:rPr>
          <w:rFonts w:ascii="Corbel" w:hAnsi="Corbel" w:cs="Calibri"/>
          <w:b/>
          <w:bCs/>
          <w:color w:val="000000" w:themeColor="text1"/>
          <w14:textFill>
            <w14:solidFill>
              <w14:schemeClr w14:val="tx1">
                <w14:alpha w14:val="43000"/>
              </w14:schemeClr>
            </w14:solidFill>
          </w14:textFill>
        </w:rPr>
        <w:t>“</w:t>
      </w:r>
      <w:r w:rsidRPr="006B1CA7">
        <w:rPr>
          <w:rFonts w:ascii="Corbel" w:hAnsi="Corbel" w:cs="Calibri"/>
          <w:b/>
          <w:bCs/>
          <w:i/>
          <w:iCs/>
          <w:color w:val="000000" w:themeColor="text1"/>
          <w14:textFill>
            <w14:solidFill>
              <w14:schemeClr w14:val="tx1">
                <w14:alpha w14:val="43000"/>
              </w14:schemeClr>
            </w14:solidFill>
          </w14:textFill>
        </w:rPr>
        <w:t>Cosa sta cambiando intorno a noi e dentro di noi?</w:t>
      </w:r>
      <w:r w:rsidRPr="006B1CA7">
        <w:rPr>
          <w:rFonts w:ascii="Corbel" w:hAnsi="Corbel" w:cs="Calibri"/>
          <w:b/>
          <w:bCs/>
          <w:color w:val="000000" w:themeColor="text1"/>
          <w14:textFill>
            <w14:solidFill>
              <w14:schemeClr w14:val="tx1">
                <w14:alpha w14:val="43000"/>
              </w14:schemeClr>
            </w14:solidFill>
          </w14:textFill>
        </w:rPr>
        <w:t>”</w:t>
      </w:r>
    </w:p>
    <w:p w14:paraId="1D6E9BA3" w14:textId="4A36CF10" w:rsidR="006B1CA7" w:rsidRPr="006B1CA7" w:rsidRDefault="006B1CA7" w:rsidP="006B1CA7">
      <w:pPr>
        <w:jc w:val="both"/>
        <w:rPr>
          <w:rFonts w:ascii="Corbel" w:hAnsi="Corbel" w:cs="Calibri"/>
          <w:color w:val="000000" w:themeColor="text1"/>
          <w14:textFill>
            <w14:solidFill>
              <w14:schemeClr w14:val="tx1">
                <w14:alpha w14:val="43000"/>
              </w14:schemeClr>
            </w14:solidFill>
          </w14:textFill>
        </w:rPr>
      </w:pPr>
      <w:r w:rsidRPr="006B1CA7">
        <w:rPr>
          <w:rFonts w:ascii="Corbel" w:hAnsi="Corbel" w:cs="Calibri"/>
          <w:color w:val="000000" w:themeColor="text1"/>
          <w14:textFill>
            <w14:solidFill>
              <w14:schemeClr w14:val="tx1">
                <w14:alpha w14:val="43000"/>
              </w14:schemeClr>
            </w14:solidFill>
          </w14:textFill>
        </w:rPr>
        <w:t xml:space="preserve"> Se immaginiamo un arto rotto a causa di un incidente improvviso, il primo impatto sarà traumatico, doloroso e disorientante e, come tale, richiederà interventi tempestivi ed immediati, per affrontare l’urgenza. In un momento successivo dovrà essere dedicato tempo alla “cura”, all’attenzione verso sé stessi. Ogni singolo brusco movimento può infatti far riaffiorare il dolore, talvolta anche con più forza. In una terza fase sarà necessario dedicare altrettanto tempo e dedizione alla riabilitazione dell’arto, tempo che richiederà pazienza, consapevolezza e allenamento costante per recuperare energia e forza. </w:t>
      </w:r>
    </w:p>
    <w:p w14:paraId="375573C6" w14:textId="6B65EC00" w:rsidR="006B1CA7" w:rsidRPr="006B1CA7" w:rsidRDefault="006B1CA7" w:rsidP="006B1CA7">
      <w:pPr>
        <w:jc w:val="both"/>
        <w:rPr>
          <w:rFonts w:ascii="Corbel" w:hAnsi="Corbel" w:cs="Calibri"/>
          <w:color w:val="000000" w:themeColor="text1"/>
          <w14:textFill>
            <w14:solidFill>
              <w14:schemeClr w14:val="tx1">
                <w14:alpha w14:val="43000"/>
              </w14:schemeClr>
            </w14:solidFill>
          </w14:textFill>
        </w:rPr>
      </w:pPr>
      <w:r w:rsidRPr="006B1CA7">
        <w:rPr>
          <w:rFonts w:ascii="Corbel" w:hAnsi="Corbel" w:cs="Calibri"/>
          <w:color w:val="000000" w:themeColor="text1"/>
          <w14:textFill>
            <w14:solidFill>
              <w14:schemeClr w14:val="tx1">
                <w14:alpha w14:val="43000"/>
              </w14:schemeClr>
            </w14:solidFill>
          </w14:textFill>
        </w:rPr>
        <w:t xml:space="preserve">Nell’affrontare un evento traumatico è importante avere una rete di supporti che possano contribuire a ristabilire un equilibrio dettato dalla nuova condizione di vita. Questa metafora ci permette di identificare tre livelli di attenzione che si possono calare nell’attuale realtà. </w:t>
      </w:r>
    </w:p>
    <w:p w14:paraId="644753EC" w14:textId="5E66C444" w:rsidR="006B1CA7" w:rsidRPr="006B1CA7" w:rsidRDefault="00054635" w:rsidP="006B1CA7">
      <w:pPr>
        <w:jc w:val="both"/>
        <w:rPr>
          <w:rFonts w:ascii="Corbel" w:hAnsi="Corbel" w:cs="Calibri"/>
          <w:color w:val="000000" w:themeColor="text1"/>
          <w14:textFill>
            <w14:solidFill>
              <w14:schemeClr w14:val="tx1">
                <w14:alpha w14:val="43000"/>
              </w14:schemeClr>
            </w14:solidFill>
          </w14:textFill>
        </w:rPr>
      </w:pPr>
      <w:r w:rsidRPr="006B1CA7">
        <w:rPr>
          <w:rFonts w:ascii="Corbel" w:hAnsi="Corbel" w:cs="Calibri"/>
          <w:noProof/>
          <w:color w:val="000000" w:themeColor="text1"/>
          <w14:textFill>
            <w14:solidFill>
              <w14:schemeClr w14:val="tx1">
                <w14:alpha w14:val="43000"/>
              </w14:schemeClr>
            </w14:solidFill>
          </w14:textFill>
        </w:rPr>
        <mc:AlternateContent>
          <mc:Choice Requires="wps">
            <w:drawing>
              <wp:anchor distT="45720" distB="45720" distL="114300" distR="114300" simplePos="0" relativeHeight="251673600" behindDoc="0" locked="0" layoutInCell="1" allowOverlap="1" wp14:anchorId="6128D5F3" wp14:editId="071FF9F9">
                <wp:simplePos x="0" y="0"/>
                <wp:positionH relativeFrom="column">
                  <wp:posOffset>105752</wp:posOffset>
                </wp:positionH>
                <wp:positionV relativeFrom="paragraph">
                  <wp:posOffset>381000</wp:posOffset>
                </wp:positionV>
                <wp:extent cx="1107440" cy="562610"/>
                <wp:effectExtent l="0" t="0" r="0" b="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562610"/>
                        </a:xfrm>
                        <a:prstGeom prst="rect">
                          <a:avLst/>
                        </a:prstGeom>
                        <a:noFill/>
                        <a:ln w="9525">
                          <a:noFill/>
                          <a:miter lim="800000"/>
                          <a:headEnd/>
                          <a:tailEnd/>
                        </a:ln>
                      </wps:spPr>
                      <wps:txbx>
                        <w:txbxContent>
                          <w:p w14:paraId="6291F91A" w14:textId="0AD578C7" w:rsidR="006B1CA7" w:rsidRPr="00054635" w:rsidRDefault="006B1CA7">
                            <w:pPr>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4635">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Fare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8D5F3" id="Casella di testo 2" o:spid="_x0000_s1027" type="#_x0000_t202" style="position:absolute;left:0;text-align:left;margin-left:8.35pt;margin-top:30pt;width:87.2pt;height:44.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" filled="f" stroked="f">
                <v:textbox>
                  <w:txbxContent>
                    <w:p w14:paraId="6291F91A" w14:textId="0AD578C7" w:rsidR="006B1CA7" w:rsidRPr="00054635" w:rsidRDefault="006B1CA7">
                      <w:pPr>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4635">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Fare </w:t>
                      </w:r>
                    </w:p>
                  </w:txbxContent>
                </v:textbox>
                <w10:wrap type="square"/>
              </v:shape>
            </w:pict>
          </mc:Fallback>
        </mc:AlternateContent>
      </w:r>
      <w:r w:rsidR="006B1CA7">
        <w:rPr>
          <w:noProof/>
        </w:rPr>
        <w:drawing>
          <wp:anchor distT="0" distB="0" distL="114300" distR="114300" simplePos="0" relativeHeight="251667456" behindDoc="0" locked="0" layoutInCell="1" allowOverlap="1" wp14:anchorId="76233387" wp14:editId="50707FCA">
            <wp:simplePos x="0" y="0"/>
            <wp:positionH relativeFrom="column">
              <wp:posOffset>-12847</wp:posOffset>
            </wp:positionH>
            <wp:positionV relativeFrom="paragraph">
              <wp:posOffset>61840</wp:posOffset>
            </wp:positionV>
            <wp:extent cx="2373630" cy="2980055"/>
            <wp:effectExtent l="133350" t="114300" r="121920" b="14414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duotone>
                        <a:schemeClr val="accent4">
                          <a:shade val="45000"/>
                          <a:satMod val="135000"/>
                        </a:schemeClr>
                        <a:prstClr val="white"/>
                      </a:duotone>
                      <a:extLst>
                        <a:ext uri="{BEBA8EAE-BF5A-486C-A8C5-ECC9F3942E4B}">
                          <a14:imgProps xmlns:a14="http://schemas.microsoft.com/office/drawing/2010/main">
                            <a14:imgLayer r:embed="rId10">
                              <a14:imgEffect>
                                <a14:saturation sat="151000"/>
                              </a14:imgEffect>
                            </a14:imgLayer>
                          </a14:imgProps>
                        </a:ext>
                        <a:ext uri="{28A0092B-C50C-407E-A947-70E740481C1C}">
                          <a14:useLocalDpi xmlns:a14="http://schemas.microsoft.com/office/drawing/2010/main" val="0"/>
                        </a:ext>
                      </a:extLst>
                    </a:blip>
                    <a:srcRect/>
                    <a:stretch>
                      <a:fillRect/>
                    </a:stretch>
                  </pic:blipFill>
                  <pic:spPr bwMode="auto">
                    <a:xfrm>
                      <a:off x="0" y="0"/>
                      <a:ext cx="2373630" cy="2980055"/>
                    </a:xfrm>
                    <a:prstGeom prst="rect">
                      <a:avLst/>
                    </a:prstGeom>
                    <a:gradFill>
                      <a:gsLst>
                        <a:gs pos="0">
                          <a:schemeClr val="accent1">
                            <a:lumMod val="5000"/>
                            <a:lumOff val="95000"/>
                            <a:alpha val="19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88900" cap="sq">
                      <a:solidFill>
                        <a:srgbClr val="FFFFFF">
                          <a:alpha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6B1CA7" w:rsidRPr="006B1CA7">
        <w:rPr>
          <w:rFonts w:ascii="Corbel" w:hAnsi="Corbel" w:cs="Calibri"/>
          <w:color w:val="000000" w:themeColor="text1"/>
          <w14:textFill>
            <w14:solidFill>
              <w14:schemeClr w14:val="tx1">
                <w14:alpha w14:val="43000"/>
              </w14:schemeClr>
            </w14:solidFill>
          </w14:textFill>
        </w:rPr>
        <w:t xml:space="preserve">Il </w:t>
      </w:r>
      <w:r w:rsidR="006B1CA7" w:rsidRPr="006B1CA7">
        <w:rPr>
          <w:rFonts w:ascii="Corbel" w:hAnsi="Corbel" w:cs="Calibri"/>
          <w:b/>
          <w:bCs/>
          <w:color w:val="000000" w:themeColor="text1"/>
          <w14:textFill>
            <w14:solidFill>
              <w14:schemeClr w14:val="tx1">
                <w14:alpha w14:val="43000"/>
              </w14:schemeClr>
            </w14:solidFill>
          </w14:textFill>
        </w:rPr>
        <w:t>primo livello</w:t>
      </w:r>
      <w:r w:rsidR="006B1CA7" w:rsidRPr="006B1CA7">
        <w:rPr>
          <w:rFonts w:ascii="Corbel" w:hAnsi="Corbel" w:cs="Calibri"/>
          <w:color w:val="000000" w:themeColor="text1"/>
          <w14:textFill>
            <w14:solidFill>
              <w14:schemeClr w14:val="tx1">
                <w14:alpha w14:val="43000"/>
              </w14:schemeClr>
            </w14:solidFill>
          </w14:textFill>
        </w:rPr>
        <w:t>, è quello dell’</w:t>
      </w:r>
      <w:r w:rsidR="006B1CA7" w:rsidRPr="006B1CA7">
        <w:rPr>
          <w:rFonts w:ascii="Corbel" w:hAnsi="Corbel" w:cs="Calibri"/>
          <w:b/>
          <w:bCs/>
          <w:color w:val="000000" w:themeColor="text1"/>
          <w14:textFill>
            <w14:solidFill>
              <w14:schemeClr w14:val="tx1">
                <w14:alpha w14:val="43000"/>
              </w14:schemeClr>
            </w14:solidFill>
          </w14:textFill>
        </w:rPr>
        <w:t>urgenza</w:t>
      </w:r>
      <w:r w:rsidR="006B1CA7" w:rsidRPr="006B1CA7">
        <w:rPr>
          <w:rFonts w:ascii="Corbel" w:hAnsi="Corbel" w:cs="Calibri"/>
          <w:color w:val="000000" w:themeColor="text1"/>
          <w14:textFill>
            <w14:solidFill>
              <w14:schemeClr w14:val="tx1">
                <w14:alpha w14:val="43000"/>
              </w14:schemeClr>
            </w14:solidFill>
          </w14:textFill>
        </w:rPr>
        <w:t xml:space="preserve">, dove tutte le forze e le energie sono concentrate sul “fare”; questo momento non si può trascurare, richiede infatti di ascoltare e accogliere il proprio mondo interiore e le proprie emozioni. </w:t>
      </w:r>
    </w:p>
    <w:p w14:paraId="1F6B76ED" w14:textId="58840C58" w:rsidR="006B1CA7" w:rsidRPr="006B1CA7" w:rsidRDefault="00054635" w:rsidP="006B1CA7">
      <w:pPr>
        <w:jc w:val="both"/>
        <w:rPr>
          <w:rFonts w:ascii="Corbel" w:hAnsi="Corbel" w:cs="Calibri"/>
          <w:color w:val="000000" w:themeColor="text1"/>
          <w14:textFill>
            <w14:solidFill>
              <w14:schemeClr w14:val="tx1">
                <w14:alpha w14:val="43000"/>
              </w14:schemeClr>
            </w14:solidFill>
          </w14:textFill>
        </w:rPr>
      </w:pPr>
      <w:r w:rsidRPr="006B1CA7">
        <w:rPr>
          <w:rFonts w:ascii="Corbel" w:hAnsi="Corbel" w:cs="Calibri"/>
          <w:noProof/>
          <w:color w:val="000000" w:themeColor="text1"/>
          <w14:textFill>
            <w14:solidFill>
              <w14:schemeClr w14:val="tx1">
                <w14:alpha w14:val="43000"/>
              </w14:schemeClr>
            </w14:solidFill>
          </w14:textFill>
        </w:rPr>
        <mc:AlternateContent>
          <mc:Choice Requires="wps">
            <w:drawing>
              <wp:anchor distT="45720" distB="45720" distL="114300" distR="114300" simplePos="0" relativeHeight="251677696" behindDoc="0" locked="0" layoutInCell="1" allowOverlap="1" wp14:anchorId="2922E699" wp14:editId="57C889AE">
                <wp:simplePos x="0" y="0"/>
                <wp:positionH relativeFrom="column">
                  <wp:posOffset>1301750</wp:posOffset>
                </wp:positionH>
                <wp:positionV relativeFrom="paragraph">
                  <wp:posOffset>1184813</wp:posOffset>
                </wp:positionV>
                <wp:extent cx="972820" cy="436245"/>
                <wp:effectExtent l="0" t="0" r="0" b="1905"/>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436245"/>
                        </a:xfrm>
                        <a:prstGeom prst="rect">
                          <a:avLst/>
                        </a:prstGeom>
                        <a:noFill/>
                        <a:ln w="9525">
                          <a:noFill/>
                          <a:miter lim="800000"/>
                          <a:headEnd/>
                          <a:tailEnd/>
                        </a:ln>
                      </wps:spPr>
                      <wps:txbx>
                        <w:txbxContent>
                          <w:p w14:paraId="4F00A3C6" w14:textId="425128FF" w:rsidR="00054635" w:rsidRPr="00054635" w:rsidRDefault="00054635" w:rsidP="00054635">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4635">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Stare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2E699" id="_x0000_s1028" type="#_x0000_t202" style="position:absolute;left:0;text-align:left;margin-left:102.5pt;margin-top:93.3pt;width:76.6pt;height:34.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" filled="f" stroked="f">
                <v:textbox>
                  <w:txbxContent>
                    <w:p w14:paraId="4F00A3C6" w14:textId="425128FF" w:rsidR="00054635" w:rsidRPr="00054635" w:rsidRDefault="00054635" w:rsidP="00054635">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4635">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Stare </w:t>
                      </w:r>
                    </w:p>
                  </w:txbxContent>
                </v:textbox>
                <w10:wrap type="square"/>
              </v:shape>
            </w:pict>
          </mc:Fallback>
        </mc:AlternateContent>
      </w:r>
      <w:r w:rsidRPr="006B1CA7">
        <w:rPr>
          <w:rFonts w:ascii="Corbel" w:hAnsi="Corbel" w:cs="Calibri"/>
          <w:noProof/>
          <w:color w:val="000000" w:themeColor="text1"/>
          <w14:textFill>
            <w14:solidFill>
              <w14:schemeClr w14:val="tx1">
                <w14:alpha w14:val="43000"/>
              </w14:schemeClr>
            </w14:solidFill>
          </w14:textFill>
        </w:rPr>
        <mc:AlternateContent>
          <mc:Choice Requires="wps">
            <w:drawing>
              <wp:anchor distT="45720" distB="45720" distL="114300" distR="114300" simplePos="0" relativeHeight="251675648" behindDoc="0" locked="0" layoutInCell="1" allowOverlap="1" wp14:anchorId="363CF689" wp14:editId="063EBA6A">
                <wp:simplePos x="0" y="0"/>
                <wp:positionH relativeFrom="column">
                  <wp:posOffset>668997</wp:posOffset>
                </wp:positionH>
                <wp:positionV relativeFrom="paragraph">
                  <wp:posOffset>222934</wp:posOffset>
                </wp:positionV>
                <wp:extent cx="1096010" cy="1404620"/>
                <wp:effectExtent l="0" t="0" r="0" b="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404620"/>
                        </a:xfrm>
                        <a:prstGeom prst="rect">
                          <a:avLst/>
                        </a:prstGeom>
                        <a:noFill/>
                        <a:ln w="9525">
                          <a:noFill/>
                          <a:miter lim="800000"/>
                          <a:headEnd/>
                          <a:tailEnd/>
                        </a:ln>
                      </wps:spPr>
                      <wps:txbx>
                        <w:txbxContent>
                          <w:p w14:paraId="56323A68" w14:textId="6891F0B7" w:rsidR="00054635" w:rsidRPr="00054635" w:rsidRDefault="00054635" w:rsidP="00054635">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4635">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Sentire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CF689" id="_x0000_s1029" type="#_x0000_t202" style="position:absolute;left:0;text-align:left;margin-left:52.7pt;margin-top:17.55pt;width:86.3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" filled="f" stroked="f">
                <v:textbox style="mso-fit-shape-to-text:t">
                  <w:txbxContent>
                    <w:p w14:paraId="56323A68" w14:textId="6891F0B7" w:rsidR="00054635" w:rsidRPr="00054635" w:rsidRDefault="00054635" w:rsidP="00054635">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4635">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Sentire </w:t>
                      </w:r>
                    </w:p>
                  </w:txbxContent>
                </v:textbox>
                <w10:wrap type="square"/>
              </v:shape>
            </w:pict>
          </mc:Fallback>
        </mc:AlternateContent>
      </w:r>
      <w:r w:rsidR="006B1CA7" w:rsidRPr="006B1CA7">
        <w:rPr>
          <w:rFonts w:ascii="Corbel" w:hAnsi="Corbel" w:cs="Calibri"/>
          <w:color w:val="000000" w:themeColor="text1"/>
          <w14:textFill>
            <w14:solidFill>
              <w14:schemeClr w14:val="tx1">
                <w14:alpha w14:val="43000"/>
              </w14:schemeClr>
            </w14:solidFill>
          </w14:textFill>
        </w:rPr>
        <w:t xml:space="preserve">Il </w:t>
      </w:r>
      <w:r w:rsidR="006B1CA7" w:rsidRPr="006B1CA7">
        <w:rPr>
          <w:rFonts w:ascii="Corbel" w:hAnsi="Corbel" w:cs="Calibri"/>
          <w:b/>
          <w:bCs/>
          <w:color w:val="000000" w:themeColor="text1"/>
          <w14:textFill>
            <w14:solidFill>
              <w14:schemeClr w14:val="tx1">
                <w14:alpha w14:val="43000"/>
              </w14:schemeClr>
            </w14:solidFill>
          </w14:textFill>
        </w:rPr>
        <w:t>secondo livello</w:t>
      </w:r>
      <w:r w:rsidR="006B1CA7" w:rsidRPr="006B1CA7">
        <w:rPr>
          <w:rFonts w:ascii="Corbel" w:hAnsi="Corbel" w:cs="Calibri"/>
          <w:color w:val="000000" w:themeColor="text1"/>
          <w14:textFill>
            <w14:solidFill>
              <w14:schemeClr w14:val="tx1">
                <w14:alpha w14:val="43000"/>
              </w14:schemeClr>
            </w14:solidFill>
          </w14:textFill>
        </w:rPr>
        <w:t xml:space="preserve"> con molta probabilità farà </w:t>
      </w:r>
      <w:r w:rsidR="006B1CA7" w:rsidRPr="006B1CA7">
        <w:rPr>
          <w:rFonts w:ascii="Corbel" w:hAnsi="Corbel" w:cs="Calibri"/>
          <w:b/>
          <w:bCs/>
          <w:color w:val="000000" w:themeColor="text1"/>
          <w14:textFill>
            <w14:solidFill>
              <w14:schemeClr w14:val="tx1">
                <w14:alpha w14:val="43000"/>
              </w14:schemeClr>
            </w14:solidFill>
          </w14:textFill>
        </w:rPr>
        <w:t>emergere tutto il “sentire</w:t>
      </w:r>
      <w:r w:rsidR="006B1CA7" w:rsidRPr="006B1CA7">
        <w:rPr>
          <w:rFonts w:ascii="Corbel" w:hAnsi="Corbel" w:cs="Calibri"/>
          <w:color w:val="000000" w:themeColor="text1"/>
          <w14:textFill>
            <w14:solidFill>
              <w14:schemeClr w14:val="tx1">
                <w14:alpha w14:val="43000"/>
              </w14:schemeClr>
            </w14:solidFill>
          </w14:textFill>
        </w:rPr>
        <w:t xml:space="preserve">” generato e alimentato dai diversi vissuti traumatici; ad esso dovremo dedicare attenzione, spazio e cura per rimarginare ferite, rielaborare, ricostruire le proprie esperienze e i vissuti interiori per dar loro una “buona collocazione”, integrandole. Esperienze che dovranno trovare spazi e tempi di condivisione, di pensiero e riflessione. </w:t>
      </w:r>
    </w:p>
    <w:p w14:paraId="78BE350A" w14:textId="4168474C" w:rsidR="006B1CA7" w:rsidRPr="006B1CA7" w:rsidRDefault="006B1CA7" w:rsidP="006B1CA7">
      <w:pPr>
        <w:jc w:val="both"/>
        <w:rPr>
          <w:rFonts w:ascii="Corbel" w:hAnsi="Corbel" w:cs="Calibri"/>
          <w:color w:val="000000" w:themeColor="text1"/>
          <w14:textFill>
            <w14:solidFill>
              <w14:schemeClr w14:val="tx1">
                <w14:alpha w14:val="43000"/>
              </w14:schemeClr>
            </w14:solidFill>
          </w14:textFill>
        </w:rPr>
      </w:pPr>
      <w:r w:rsidRPr="006B1CA7">
        <w:rPr>
          <w:rFonts w:ascii="Corbel" w:hAnsi="Corbel" w:cs="Calibri"/>
          <w:color w:val="000000" w:themeColor="text1"/>
          <w14:textFill>
            <w14:solidFill>
              <w14:schemeClr w14:val="tx1">
                <w14:alpha w14:val="43000"/>
              </w14:schemeClr>
            </w14:solidFill>
          </w14:textFill>
        </w:rPr>
        <w:t xml:space="preserve">Il </w:t>
      </w:r>
      <w:r w:rsidRPr="006B1CA7">
        <w:rPr>
          <w:rFonts w:ascii="Corbel" w:hAnsi="Corbel" w:cs="Calibri"/>
          <w:b/>
          <w:bCs/>
          <w:color w:val="000000" w:themeColor="text1"/>
          <w14:textFill>
            <w14:solidFill>
              <w14:schemeClr w14:val="tx1">
                <w14:alpha w14:val="43000"/>
              </w14:schemeClr>
            </w14:solidFill>
          </w14:textFill>
        </w:rPr>
        <w:t>terzo livello</w:t>
      </w:r>
      <w:r w:rsidRPr="006B1CA7">
        <w:rPr>
          <w:rFonts w:ascii="Corbel" w:hAnsi="Corbel" w:cs="Calibri"/>
          <w:color w:val="000000" w:themeColor="text1"/>
          <w14:textFill>
            <w14:solidFill>
              <w14:schemeClr w14:val="tx1">
                <w14:alpha w14:val="43000"/>
              </w14:schemeClr>
            </w14:solidFill>
          </w14:textFill>
        </w:rPr>
        <w:t xml:space="preserve"> dovrà essere dedicato alla </w:t>
      </w:r>
      <w:r w:rsidRPr="006B1CA7">
        <w:rPr>
          <w:rFonts w:ascii="Corbel" w:hAnsi="Corbel" w:cs="Calibri"/>
          <w:b/>
          <w:bCs/>
          <w:color w:val="000000" w:themeColor="text1"/>
          <w14:textFill>
            <w14:solidFill>
              <w14:schemeClr w14:val="tx1">
                <w14:alpha w14:val="43000"/>
              </w14:schemeClr>
            </w14:solidFill>
          </w14:textFill>
        </w:rPr>
        <w:t>ricostruzione e al consolidamento di uno “stare</w:t>
      </w:r>
      <w:r w:rsidRPr="006B1CA7">
        <w:rPr>
          <w:rFonts w:ascii="Corbel" w:hAnsi="Corbel" w:cs="Calibri"/>
          <w:color w:val="000000" w:themeColor="text1"/>
          <w14:textFill>
            <w14:solidFill>
              <w14:schemeClr w14:val="tx1">
                <w14:alpha w14:val="43000"/>
              </w14:schemeClr>
            </w14:solidFill>
          </w14:textFill>
        </w:rPr>
        <w:t xml:space="preserve">”, che sarà differente da quello precedente, e permetterà di riprendere quel respiro che riporta alla vita, che è costantemente rinnovata. </w:t>
      </w:r>
    </w:p>
    <w:p w14:paraId="209D1FB2" w14:textId="77777777" w:rsidR="009A0993" w:rsidRDefault="009A0993" w:rsidP="009A0993">
      <w:pPr>
        <w:shd w:val="clear" w:color="auto" w:fill="FFFFFF"/>
        <w:spacing w:after="0" w:line="240" w:lineRule="auto"/>
        <w:jc w:val="both"/>
        <w:rPr>
          <w:rFonts w:ascii="Corbel" w:hAnsi="Corbel" w:cs="Calibri"/>
          <w:color w:val="000000" w:themeColor="text1"/>
          <w14:textFill>
            <w14:solidFill>
              <w14:schemeClr w14:val="tx1">
                <w14:alpha w14:val="43000"/>
              </w14:schemeClr>
            </w14:solidFill>
          </w14:textFill>
        </w:rPr>
      </w:pPr>
    </w:p>
    <w:p w14:paraId="56BECD87" w14:textId="4BEB6561" w:rsidR="009A0993" w:rsidRPr="009A0993" w:rsidRDefault="009A0993" w:rsidP="009A0993">
      <w:pPr>
        <w:shd w:val="clear" w:color="auto" w:fill="FFFFFF"/>
        <w:spacing w:after="0" w:line="240" w:lineRule="auto"/>
        <w:jc w:val="both"/>
        <w:rPr>
          <w:rFonts w:ascii="Corbel" w:hAnsi="Corbel" w:cs="Calibri"/>
          <w:color w:val="000000" w:themeColor="text1"/>
          <w14:textFill>
            <w14:solidFill>
              <w14:schemeClr w14:val="tx1">
                <w14:alpha w14:val="43000"/>
              </w14:schemeClr>
            </w14:solidFill>
          </w14:textFill>
        </w:rPr>
      </w:pPr>
      <w:proofErr w:type="spellStart"/>
      <w:r w:rsidRPr="009A0993">
        <w:rPr>
          <w:rFonts w:ascii="Corbel" w:hAnsi="Corbel" w:cs="Calibri"/>
          <w:color w:val="000000" w:themeColor="text1"/>
          <w14:textFill>
            <w14:solidFill>
              <w14:schemeClr w14:val="tx1">
                <w14:alpha w14:val="43000"/>
              </w14:schemeClr>
            </w14:solidFill>
          </w14:textFill>
        </w:rPr>
        <w:t>U.p.i.p.a</w:t>
      </w:r>
      <w:proofErr w:type="spellEnd"/>
      <w:r w:rsidRPr="009A0993">
        <w:rPr>
          <w:rFonts w:ascii="Corbel" w:hAnsi="Corbel" w:cs="Calibri"/>
          <w:color w:val="000000" w:themeColor="text1"/>
          <w14:textFill>
            <w14:solidFill>
              <w14:schemeClr w14:val="tx1">
                <w14:alpha w14:val="43000"/>
              </w14:schemeClr>
            </w14:solidFill>
          </w14:textFill>
        </w:rPr>
        <w:t xml:space="preserve">., grazie al prezioso e generoso contributo di alcuni professionisti esperti, desidera contribuire nel fornire supporto gratuito a tutti i professionisti delle </w:t>
      </w:r>
      <w:proofErr w:type="spellStart"/>
      <w:r w:rsidRPr="009A0993">
        <w:rPr>
          <w:rFonts w:ascii="Corbel" w:hAnsi="Corbel" w:cs="Calibri"/>
          <w:color w:val="000000" w:themeColor="text1"/>
          <w14:textFill>
            <w14:solidFill>
              <w14:schemeClr w14:val="tx1">
                <w14:alpha w14:val="43000"/>
              </w14:schemeClr>
            </w14:solidFill>
          </w14:textFill>
        </w:rPr>
        <w:t>A.p.s.p</w:t>
      </w:r>
      <w:proofErr w:type="spellEnd"/>
      <w:r w:rsidRPr="009A0993">
        <w:rPr>
          <w:rFonts w:ascii="Corbel" w:hAnsi="Corbel" w:cs="Calibri"/>
          <w:color w:val="000000" w:themeColor="text1"/>
          <w14:textFill>
            <w14:solidFill>
              <w14:schemeClr w14:val="tx1">
                <w14:alpha w14:val="43000"/>
              </w14:schemeClr>
            </w14:solidFill>
          </w14:textFill>
        </w:rPr>
        <w:t>. e familiari che sentono il bisogno e la necessità di “prendersi cura” del proprio “sentire”.</w:t>
      </w:r>
    </w:p>
    <w:p w14:paraId="5F6E9623" w14:textId="3082B221" w:rsidR="009A0993" w:rsidRPr="009A0993" w:rsidRDefault="009A0993" w:rsidP="009A0993">
      <w:pPr>
        <w:shd w:val="clear" w:color="auto" w:fill="FFFFFF"/>
        <w:spacing w:after="0" w:line="240" w:lineRule="auto"/>
        <w:jc w:val="both"/>
        <w:rPr>
          <w:rFonts w:ascii="Corbel" w:hAnsi="Corbel" w:cs="Calibri"/>
          <w:color w:val="000000" w:themeColor="text1"/>
          <w14:textFill>
            <w14:solidFill>
              <w14:schemeClr w14:val="tx1">
                <w14:alpha w14:val="43000"/>
              </w14:schemeClr>
            </w14:solidFill>
          </w14:textFill>
        </w:rPr>
      </w:pPr>
      <w:r w:rsidRPr="009A0993">
        <w:rPr>
          <w:rFonts w:ascii="Corbel" w:hAnsi="Corbel" w:cs="Calibri"/>
          <w:color w:val="000000" w:themeColor="text1"/>
          <w14:textFill>
            <w14:solidFill>
              <w14:schemeClr w14:val="tx1">
                <w14:alpha w14:val="43000"/>
              </w14:schemeClr>
            </w14:solidFill>
          </w14:textFill>
        </w:rPr>
        <w:t xml:space="preserve">Le forme e le modalità di supporto proposte nel tempo avranno l’obiettivo di nutrire tutte le fasi sopra descritte. In tal senso in questo frangente </w:t>
      </w:r>
      <w:proofErr w:type="spellStart"/>
      <w:r w:rsidRPr="009A0993">
        <w:rPr>
          <w:rFonts w:ascii="Corbel" w:hAnsi="Corbel" w:cs="Calibri"/>
          <w:color w:val="000000" w:themeColor="text1"/>
          <w14:textFill>
            <w14:solidFill>
              <w14:schemeClr w14:val="tx1">
                <w14:alpha w14:val="43000"/>
              </w14:schemeClr>
            </w14:solidFill>
          </w14:textFill>
        </w:rPr>
        <w:t>U.p.i.p.a</w:t>
      </w:r>
      <w:proofErr w:type="spellEnd"/>
      <w:r w:rsidRPr="009A0993">
        <w:rPr>
          <w:rFonts w:ascii="Corbel" w:hAnsi="Corbel" w:cs="Calibri"/>
          <w:color w:val="000000" w:themeColor="text1"/>
          <w14:textFill>
            <w14:solidFill>
              <w14:schemeClr w14:val="tx1">
                <w14:alpha w14:val="43000"/>
              </w14:schemeClr>
            </w14:solidFill>
          </w14:textFill>
        </w:rPr>
        <w:t xml:space="preserve">. sta adoperandosi per fornire un ventaglio di piccoli interventi differenti che possono essere di supporto ai professionisti delle </w:t>
      </w:r>
      <w:proofErr w:type="spellStart"/>
      <w:r w:rsidRPr="009A0993">
        <w:rPr>
          <w:rFonts w:ascii="Corbel" w:hAnsi="Corbel" w:cs="Calibri"/>
          <w:color w:val="000000" w:themeColor="text1"/>
          <w14:textFill>
            <w14:solidFill>
              <w14:schemeClr w14:val="tx1">
                <w14:alpha w14:val="43000"/>
              </w14:schemeClr>
            </w14:solidFill>
          </w14:textFill>
        </w:rPr>
        <w:t>A.p.s.p</w:t>
      </w:r>
      <w:proofErr w:type="spellEnd"/>
      <w:r w:rsidRPr="009A0993">
        <w:rPr>
          <w:rFonts w:ascii="Corbel" w:hAnsi="Corbel" w:cs="Calibri"/>
          <w:color w:val="000000" w:themeColor="text1"/>
          <w14:textFill>
            <w14:solidFill>
              <w14:schemeClr w14:val="tx1">
                <w14:alpha w14:val="43000"/>
              </w14:schemeClr>
            </w14:solidFill>
          </w14:textFill>
        </w:rPr>
        <w:t>., come di seguito specificato:</w:t>
      </w:r>
    </w:p>
    <w:p w14:paraId="4CDCB70E" w14:textId="77777777" w:rsidR="009A0993" w:rsidRPr="009A0993" w:rsidRDefault="009A0993" w:rsidP="009A0993">
      <w:pPr>
        <w:numPr>
          <w:ilvl w:val="0"/>
          <w:numId w:val="1"/>
        </w:numPr>
        <w:shd w:val="clear" w:color="auto" w:fill="FFFFFF"/>
        <w:spacing w:beforeAutospacing="1" w:after="0" w:afterAutospacing="1" w:line="240" w:lineRule="auto"/>
        <w:rPr>
          <w:rFonts w:ascii="Corbel" w:hAnsi="Corbel" w:cs="Calibri"/>
          <w:color w:val="000000" w:themeColor="text1"/>
          <w14:textFill>
            <w14:solidFill>
              <w14:schemeClr w14:val="tx1">
                <w14:alpha w14:val="43000"/>
              </w14:schemeClr>
            </w14:solidFill>
          </w14:textFill>
        </w:rPr>
      </w:pPr>
      <w:r w:rsidRPr="009A0993">
        <w:rPr>
          <w:rFonts w:ascii="Corbel" w:hAnsi="Corbel" w:cs="Calibri"/>
          <w:color w:val="000000" w:themeColor="text1"/>
          <w14:textFill>
            <w14:solidFill>
              <w14:schemeClr w14:val="tx1">
                <w14:alpha w14:val="43000"/>
              </w14:schemeClr>
            </w14:solidFill>
          </w14:textFill>
        </w:rPr>
        <w:t xml:space="preserve">Brevi tecniche di rilassamento e visualizzazione (Dott.ssa Gabriella </w:t>
      </w:r>
      <w:proofErr w:type="spellStart"/>
      <w:r w:rsidRPr="009A0993">
        <w:rPr>
          <w:rFonts w:ascii="Corbel" w:hAnsi="Corbel" w:cs="Calibri"/>
          <w:color w:val="000000" w:themeColor="text1"/>
          <w14:textFill>
            <w14:solidFill>
              <w14:schemeClr w14:val="tx1">
                <w14:alpha w14:val="43000"/>
              </w14:schemeClr>
            </w14:solidFill>
          </w14:textFill>
        </w:rPr>
        <w:t>Marmondi</w:t>
      </w:r>
      <w:proofErr w:type="spellEnd"/>
      <w:r w:rsidRPr="009A0993">
        <w:rPr>
          <w:rFonts w:ascii="Corbel" w:hAnsi="Corbel" w:cs="Calibri"/>
          <w:color w:val="000000" w:themeColor="text1"/>
          <w14:textFill>
            <w14:solidFill>
              <w14:schemeClr w14:val="tx1">
                <w14:alpha w14:val="43000"/>
              </w14:schemeClr>
            </w14:solidFill>
          </w14:textFill>
        </w:rPr>
        <w:t>);</w:t>
      </w:r>
    </w:p>
    <w:p w14:paraId="4A67786A" w14:textId="77777777" w:rsidR="009A0993" w:rsidRPr="009A0993" w:rsidRDefault="009A0993" w:rsidP="009A0993">
      <w:pPr>
        <w:numPr>
          <w:ilvl w:val="0"/>
          <w:numId w:val="1"/>
        </w:numPr>
        <w:shd w:val="clear" w:color="auto" w:fill="FFFFFF"/>
        <w:spacing w:beforeAutospacing="1" w:after="0" w:afterAutospacing="1" w:line="240" w:lineRule="auto"/>
        <w:rPr>
          <w:rFonts w:ascii="Corbel" w:hAnsi="Corbel" w:cs="Calibri"/>
          <w:color w:val="000000" w:themeColor="text1"/>
          <w14:textFill>
            <w14:solidFill>
              <w14:schemeClr w14:val="tx1">
                <w14:alpha w14:val="43000"/>
              </w14:schemeClr>
            </w14:solidFill>
          </w14:textFill>
        </w:rPr>
      </w:pPr>
      <w:r w:rsidRPr="009A0993">
        <w:rPr>
          <w:rFonts w:ascii="Corbel" w:hAnsi="Corbel" w:cs="Calibri"/>
          <w:color w:val="000000" w:themeColor="text1"/>
          <w14:textFill>
            <w14:solidFill>
              <w14:schemeClr w14:val="tx1">
                <w14:alpha w14:val="43000"/>
              </w14:schemeClr>
            </w14:solidFill>
          </w14:textFill>
        </w:rPr>
        <w:lastRenderedPageBreak/>
        <w:t xml:space="preserve">“Parole seme”: attraversare le emozioni e i vissuti per ritrovare un buon equilibrio (Dott.ssa Damiana Covelli), con il contributo di </w:t>
      </w:r>
      <w:proofErr w:type="spellStart"/>
      <w:r w:rsidRPr="009A0993">
        <w:rPr>
          <w:rFonts w:ascii="Corbel" w:hAnsi="Corbel" w:cs="Calibri"/>
          <w:color w:val="000000" w:themeColor="text1"/>
          <w14:textFill>
            <w14:solidFill>
              <w14:schemeClr w14:val="tx1">
                <w14:alpha w14:val="43000"/>
              </w14:schemeClr>
            </w14:solidFill>
          </w14:textFill>
        </w:rPr>
        <w:t>Evelyne</w:t>
      </w:r>
      <w:proofErr w:type="spellEnd"/>
      <w:r w:rsidRPr="009A0993">
        <w:rPr>
          <w:rFonts w:ascii="Corbel" w:hAnsi="Corbel" w:cs="Calibri"/>
          <w:color w:val="000000" w:themeColor="text1"/>
          <w14:textFill>
            <w14:solidFill>
              <w14:schemeClr w14:val="tx1">
                <w14:alpha w14:val="43000"/>
              </w14:schemeClr>
            </w14:solidFill>
          </w14:textFill>
        </w:rPr>
        <w:t xml:space="preserve"> </w:t>
      </w:r>
      <w:proofErr w:type="spellStart"/>
      <w:r w:rsidRPr="009A0993">
        <w:rPr>
          <w:rFonts w:ascii="Corbel" w:hAnsi="Corbel" w:cs="Calibri"/>
          <w:color w:val="000000" w:themeColor="text1"/>
          <w14:textFill>
            <w14:solidFill>
              <w14:schemeClr w14:val="tx1">
                <w14:alpha w14:val="43000"/>
              </w14:schemeClr>
            </w14:solidFill>
          </w14:textFill>
        </w:rPr>
        <w:t>Disseau</w:t>
      </w:r>
      <w:proofErr w:type="spellEnd"/>
      <w:r w:rsidRPr="009A0993">
        <w:rPr>
          <w:rFonts w:ascii="Corbel" w:hAnsi="Corbel" w:cs="Calibri"/>
          <w:color w:val="000000" w:themeColor="text1"/>
          <w14:textFill>
            <w14:solidFill>
              <w14:schemeClr w14:val="tx1">
                <w14:alpha w14:val="43000"/>
              </w14:schemeClr>
            </w14:solidFill>
          </w14:textFill>
        </w:rPr>
        <w:t>, insegnante di yoga, per il rilassamento della bolla;</w:t>
      </w:r>
    </w:p>
    <w:p w14:paraId="7E835CA9" w14:textId="77777777" w:rsidR="009A0993" w:rsidRPr="009A0993" w:rsidRDefault="009A0993" w:rsidP="009A0993">
      <w:pPr>
        <w:numPr>
          <w:ilvl w:val="0"/>
          <w:numId w:val="1"/>
        </w:numPr>
        <w:shd w:val="clear" w:color="auto" w:fill="FFFFFF"/>
        <w:spacing w:beforeAutospacing="1" w:after="0" w:afterAutospacing="1" w:line="240" w:lineRule="auto"/>
        <w:rPr>
          <w:rFonts w:ascii="Corbel" w:hAnsi="Corbel" w:cs="Calibri"/>
          <w:color w:val="000000" w:themeColor="text1"/>
          <w14:textFill>
            <w14:solidFill>
              <w14:schemeClr w14:val="tx1">
                <w14:alpha w14:val="43000"/>
              </w14:schemeClr>
            </w14:solidFill>
          </w14:textFill>
        </w:rPr>
      </w:pPr>
      <w:r w:rsidRPr="009A0993">
        <w:rPr>
          <w:rFonts w:ascii="Corbel" w:hAnsi="Corbel" w:cs="Calibri"/>
          <w:color w:val="000000" w:themeColor="text1"/>
          <w14:textFill>
            <w14:solidFill>
              <w14:schemeClr w14:val="tx1">
                <w14:alpha w14:val="43000"/>
              </w14:schemeClr>
            </w14:solidFill>
          </w14:textFill>
        </w:rPr>
        <w:t xml:space="preserve">Consapevolezza e alimentazione tramite la </w:t>
      </w:r>
      <w:proofErr w:type="spellStart"/>
      <w:r w:rsidRPr="009A0993">
        <w:rPr>
          <w:rFonts w:ascii="Corbel" w:hAnsi="Corbel" w:cs="Calibri"/>
          <w:color w:val="000000" w:themeColor="text1"/>
          <w14:textFill>
            <w14:solidFill>
              <w14:schemeClr w14:val="tx1">
                <w14:alpha w14:val="43000"/>
              </w14:schemeClr>
            </w14:solidFill>
          </w14:textFill>
        </w:rPr>
        <w:t>mindful</w:t>
      </w:r>
      <w:proofErr w:type="spellEnd"/>
      <w:r w:rsidRPr="009A0993">
        <w:rPr>
          <w:rFonts w:ascii="Corbel" w:hAnsi="Corbel" w:cs="Calibri"/>
          <w:color w:val="000000" w:themeColor="text1"/>
          <w14:textFill>
            <w14:solidFill>
              <w14:schemeClr w14:val="tx1">
                <w14:alpha w14:val="43000"/>
              </w14:schemeClr>
            </w14:solidFill>
          </w14:textFill>
        </w:rPr>
        <w:t xml:space="preserve"> </w:t>
      </w:r>
      <w:proofErr w:type="spellStart"/>
      <w:r w:rsidRPr="009A0993">
        <w:rPr>
          <w:rFonts w:ascii="Corbel" w:hAnsi="Corbel" w:cs="Calibri"/>
          <w:color w:val="000000" w:themeColor="text1"/>
          <w14:textFill>
            <w14:solidFill>
              <w14:schemeClr w14:val="tx1">
                <w14:alpha w14:val="43000"/>
              </w14:schemeClr>
            </w14:solidFill>
          </w14:textFill>
        </w:rPr>
        <w:t>eating</w:t>
      </w:r>
      <w:proofErr w:type="spellEnd"/>
      <w:r w:rsidRPr="009A0993">
        <w:rPr>
          <w:rFonts w:ascii="Corbel" w:hAnsi="Corbel" w:cs="Calibri"/>
          <w:color w:val="000000" w:themeColor="text1"/>
          <w14:textFill>
            <w14:solidFill>
              <w14:schemeClr w14:val="tx1">
                <w14:alpha w14:val="43000"/>
              </w14:schemeClr>
            </w14:solidFill>
          </w14:textFill>
        </w:rPr>
        <w:t xml:space="preserve"> per nutrire tutti i sensi (Dott.ssa Cinzia </w:t>
      </w:r>
      <w:proofErr w:type="spellStart"/>
      <w:r w:rsidRPr="009A0993">
        <w:rPr>
          <w:rFonts w:ascii="Corbel" w:hAnsi="Corbel" w:cs="Calibri"/>
          <w:color w:val="000000" w:themeColor="text1"/>
          <w14:textFill>
            <w14:solidFill>
              <w14:schemeClr w14:val="tx1">
                <w14:alpha w14:val="43000"/>
              </w14:schemeClr>
            </w14:solidFill>
          </w14:textFill>
        </w:rPr>
        <w:t>Bision</w:t>
      </w:r>
      <w:proofErr w:type="spellEnd"/>
      <w:r w:rsidRPr="009A0993">
        <w:rPr>
          <w:rFonts w:ascii="Corbel" w:hAnsi="Corbel" w:cs="Calibri"/>
          <w:color w:val="000000" w:themeColor="text1"/>
          <w14:textFill>
            <w14:solidFill>
              <w14:schemeClr w14:val="tx1">
                <w14:alpha w14:val="43000"/>
              </w14:schemeClr>
            </w14:solidFill>
          </w14:textFill>
        </w:rPr>
        <w:t>).</w:t>
      </w:r>
    </w:p>
    <w:p w14:paraId="1086BDA7" w14:textId="77777777" w:rsidR="009A0993" w:rsidRPr="009A0993" w:rsidRDefault="009A0993" w:rsidP="009A0993">
      <w:pPr>
        <w:shd w:val="clear" w:color="auto" w:fill="FFFFFF"/>
        <w:spacing w:after="0" w:line="240" w:lineRule="auto"/>
        <w:jc w:val="both"/>
        <w:rPr>
          <w:rFonts w:ascii="Corbel" w:hAnsi="Corbel" w:cs="Calibri"/>
          <w:color w:val="000000" w:themeColor="text1"/>
          <w14:textFill>
            <w14:solidFill>
              <w14:schemeClr w14:val="tx1">
                <w14:alpha w14:val="43000"/>
              </w14:schemeClr>
            </w14:solidFill>
          </w14:textFill>
        </w:rPr>
      </w:pPr>
      <w:r w:rsidRPr="009A0993">
        <w:rPr>
          <w:rFonts w:ascii="Corbel" w:hAnsi="Corbel" w:cs="Calibri"/>
          <w:color w:val="000000" w:themeColor="text1"/>
          <w14:textFill>
            <w14:solidFill>
              <w14:schemeClr w14:val="tx1">
                <w14:alpha w14:val="43000"/>
              </w14:schemeClr>
            </w14:solidFill>
          </w14:textFill>
        </w:rPr>
        <w:t>Il pacchetto contenente le diverse azioni, sarà fornito gratuitamente a coloro che lo desiderano in formato audio accompagnato da una breve presentazione scritta.</w:t>
      </w:r>
    </w:p>
    <w:p w14:paraId="1C2665B2" w14:textId="20F867AB" w:rsidR="009A0993" w:rsidRDefault="009A0993" w:rsidP="009A0993">
      <w:pPr>
        <w:shd w:val="clear" w:color="auto" w:fill="FFFFFF"/>
        <w:spacing w:after="0" w:line="240" w:lineRule="auto"/>
        <w:jc w:val="both"/>
        <w:rPr>
          <w:rFonts w:ascii="Corbel" w:hAnsi="Corbel" w:cs="Calibri"/>
          <w:color w:val="000000" w:themeColor="text1"/>
          <w14:textFill>
            <w14:solidFill>
              <w14:schemeClr w14:val="tx1">
                <w14:alpha w14:val="43000"/>
              </w14:schemeClr>
            </w14:solidFill>
          </w14:textFill>
        </w:rPr>
      </w:pPr>
      <w:r w:rsidRPr="009A0993">
        <w:rPr>
          <w:rFonts w:ascii="Corbel" w:hAnsi="Corbel" w:cs="Calibri"/>
          <w:color w:val="000000" w:themeColor="text1"/>
          <w14:textFill>
            <w14:solidFill>
              <w14:schemeClr w14:val="tx1">
                <w14:alpha w14:val="43000"/>
              </w14:schemeClr>
            </w14:solidFill>
          </w14:textFill>
        </w:rPr>
        <w:t xml:space="preserve">A breve i singoli enti verranno contattati direttamente dallo staff </w:t>
      </w:r>
      <w:proofErr w:type="spellStart"/>
      <w:r w:rsidRPr="009A0993">
        <w:rPr>
          <w:rFonts w:ascii="Corbel" w:hAnsi="Corbel" w:cs="Calibri"/>
          <w:color w:val="000000" w:themeColor="text1"/>
          <w14:textFill>
            <w14:solidFill>
              <w14:schemeClr w14:val="tx1">
                <w14:alpha w14:val="43000"/>
              </w14:schemeClr>
            </w14:solidFill>
          </w14:textFill>
        </w:rPr>
        <w:t>U.p.i.p.a</w:t>
      </w:r>
      <w:proofErr w:type="spellEnd"/>
      <w:r w:rsidRPr="009A0993">
        <w:rPr>
          <w:rFonts w:ascii="Corbel" w:hAnsi="Corbel" w:cs="Calibri"/>
          <w:color w:val="000000" w:themeColor="text1"/>
          <w14:textFill>
            <w14:solidFill>
              <w14:schemeClr w14:val="tx1">
                <w14:alpha w14:val="43000"/>
              </w14:schemeClr>
            </w14:solidFill>
          </w14:textFill>
        </w:rPr>
        <w:t xml:space="preserve">. per capire se desiderano ottenere il pacchetto offerto; sarà anche occasione per raccogliere ed esplorare eventuali bisogni inerenti </w:t>
      </w:r>
      <w:proofErr w:type="gramStart"/>
      <w:r w:rsidRPr="009A0993">
        <w:rPr>
          <w:rFonts w:ascii="Corbel" w:hAnsi="Corbel" w:cs="Calibri"/>
          <w:color w:val="000000" w:themeColor="text1"/>
          <w14:textFill>
            <w14:solidFill>
              <w14:schemeClr w14:val="tx1">
                <w14:alpha w14:val="43000"/>
              </w14:schemeClr>
            </w14:solidFill>
          </w14:textFill>
        </w:rPr>
        <w:t>la</w:t>
      </w:r>
      <w:proofErr w:type="gramEnd"/>
      <w:r w:rsidRPr="009A0993">
        <w:rPr>
          <w:rFonts w:ascii="Corbel" w:hAnsi="Corbel" w:cs="Calibri"/>
          <w:color w:val="000000" w:themeColor="text1"/>
          <w14:textFill>
            <w14:solidFill>
              <w14:schemeClr w14:val="tx1">
                <w14:alpha w14:val="43000"/>
              </w14:schemeClr>
            </w14:solidFill>
          </w14:textFill>
        </w:rPr>
        <w:t xml:space="preserve"> sfera di supporto psicologico agli operatori. Coloro che fossero interessati fin da subito ad avere quanto sopra proposto possono contattare Stefania Rigotti dello staff </w:t>
      </w:r>
      <w:proofErr w:type="spellStart"/>
      <w:r w:rsidRPr="009A0993">
        <w:rPr>
          <w:rFonts w:ascii="Corbel" w:hAnsi="Corbel" w:cs="Calibri"/>
          <w:color w:val="000000" w:themeColor="text1"/>
          <w14:textFill>
            <w14:solidFill>
              <w14:schemeClr w14:val="tx1">
                <w14:alpha w14:val="43000"/>
              </w14:schemeClr>
            </w14:solidFill>
          </w14:textFill>
        </w:rPr>
        <w:t>U.p.i.p.a</w:t>
      </w:r>
      <w:proofErr w:type="spellEnd"/>
      <w:r w:rsidRPr="009A0993">
        <w:rPr>
          <w:rFonts w:ascii="Corbel" w:hAnsi="Corbel" w:cs="Calibri"/>
          <w:color w:val="000000" w:themeColor="text1"/>
          <w14:textFill>
            <w14:solidFill>
              <w14:schemeClr w14:val="tx1">
                <w14:alpha w14:val="43000"/>
              </w14:schemeClr>
            </w14:solidFill>
          </w14:textFill>
        </w:rPr>
        <w:t>. tramite mail (</w:t>
      </w:r>
      <w:hyperlink r:id="rId11" w:tgtFrame="_blank" w:history="1">
        <w:r w:rsidRPr="009A0993">
          <w:rPr>
            <w:rFonts w:ascii="Corbel" w:hAnsi="Corbel" w:cs="Calibri"/>
            <w:color w:val="000000" w:themeColor="text1"/>
            <w14:textFill>
              <w14:solidFill>
                <w14:schemeClr w14:val="tx1">
                  <w14:alpha w14:val="43000"/>
                </w14:schemeClr>
              </w14:solidFill>
            </w14:textFill>
          </w:rPr>
          <w:t>stefania.rigotti@upipa.tn.it</w:t>
        </w:r>
      </w:hyperlink>
      <w:r w:rsidRPr="009A0993">
        <w:rPr>
          <w:rFonts w:ascii="Corbel" w:hAnsi="Corbel" w:cs="Calibri"/>
          <w:color w:val="000000" w:themeColor="text1"/>
          <w14:textFill>
            <w14:solidFill>
              <w14:schemeClr w14:val="tx1">
                <w14:alpha w14:val="43000"/>
              </w14:schemeClr>
            </w14:solidFill>
          </w14:textFill>
        </w:rPr>
        <w:t>) oppure telefonicamente (393/8254121).</w:t>
      </w:r>
    </w:p>
    <w:p w14:paraId="74ADD021" w14:textId="77777777" w:rsidR="009A0993" w:rsidRPr="009A0993" w:rsidRDefault="009A0993" w:rsidP="009A0993">
      <w:pPr>
        <w:shd w:val="clear" w:color="auto" w:fill="FFFFFF"/>
        <w:spacing w:after="0" w:line="240" w:lineRule="auto"/>
        <w:jc w:val="both"/>
        <w:rPr>
          <w:rFonts w:ascii="Corbel" w:hAnsi="Corbel" w:cs="Calibri"/>
          <w:color w:val="000000" w:themeColor="text1"/>
          <w14:textFill>
            <w14:solidFill>
              <w14:schemeClr w14:val="tx1">
                <w14:alpha w14:val="43000"/>
              </w14:schemeClr>
            </w14:solidFill>
          </w14:textFill>
        </w:rPr>
      </w:pPr>
    </w:p>
    <w:p w14:paraId="5C33BE85" w14:textId="638BC68D" w:rsidR="006B1CA7" w:rsidRPr="006B1CA7" w:rsidRDefault="006B1CA7" w:rsidP="006B1CA7">
      <w:pPr>
        <w:spacing w:after="0" w:line="240" w:lineRule="auto"/>
        <w:jc w:val="both"/>
        <w:rPr>
          <w:rFonts w:ascii="Corbel" w:hAnsi="Corbel" w:cs="Calibri"/>
          <w:color w:val="000000" w:themeColor="text1"/>
          <w14:textFill>
            <w14:solidFill>
              <w14:schemeClr w14:val="tx1">
                <w14:alpha w14:val="43000"/>
              </w14:schemeClr>
            </w14:solidFill>
          </w14:textFill>
        </w:rPr>
      </w:pPr>
      <w:r>
        <w:rPr>
          <w:noProof/>
        </w:rPr>
        <mc:AlternateContent>
          <mc:Choice Requires="wps">
            <w:drawing>
              <wp:anchor distT="0" distB="0" distL="114300" distR="114300" simplePos="0" relativeHeight="251666432" behindDoc="0" locked="0" layoutInCell="1" allowOverlap="1" wp14:anchorId="7E2B6BD9" wp14:editId="044D0769">
                <wp:simplePos x="0" y="0"/>
                <wp:positionH relativeFrom="margin">
                  <wp:align>center</wp:align>
                </wp:positionH>
                <wp:positionV relativeFrom="paragraph">
                  <wp:posOffset>97790</wp:posOffset>
                </wp:positionV>
                <wp:extent cx="5196840" cy="1303020"/>
                <wp:effectExtent l="0" t="0" r="22860" b="11430"/>
                <wp:wrapNone/>
                <wp:docPr id="1" name="Casella di testo 1"/>
                <wp:cNvGraphicFramePr/>
                <a:graphic xmlns:a="http://schemas.openxmlformats.org/drawingml/2006/main">
                  <a:graphicData uri="http://schemas.microsoft.com/office/word/2010/wordprocessingShape">
                    <wps:wsp>
                      <wps:cNvSpPr txBox="1"/>
                      <wps:spPr>
                        <a:xfrm>
                          <a:off x="0" y="0"/>
                          <a:ext cx="5196840" cy="1303020"/>
                        </a:xfrm>
                        <a:prstGeom prst="rect">
                          <a:avLst/>
                        </a:prstGeom>
                        <a:solidFill>
                          <a:schemeClr val="lt1"/>
                        </a:solidFill>
                        <a:ln w="6350">
                          <a:solidFill>
                            <a:prstClr val="black"/>
                          </a:solidFill>
                        </a:ln>
                      </wps:spPr>
                      <wps:txbx>
                        <w:txbxContent>
                          <w:p w14:paraId="2ECECF16" w14:textId="77777777" w:rsidR="006B1CA7" w:rsidRDefault="006B1CA7" w:rsidP="006B1CA7">
                            <w:pPr>
                              <w:shd w:val="clear" w:color="auto" w:fill="FFE599" w:themeFill="accent4" w:themeFillTint="66"/>
                              <w:spacing w:after="0" w:line="240" w:lineRule="auto"/>
                              <w:jc w:val="center"/>
                              <w:rPr>
                                <w:rFonts w:ascii="Corbel" w:hAnsi="Corbel" w:cs="Calibri"/>
                                <w:i/>
                                <w:iCs/>
                                <w:color w:val="000000" w:themeColor="text1"/>
                              </w:rPr>
                            </w:pPr>
                            <w:r>
                              <w:rPr>
                                <w:rFonts w:ascii="Corbel" w:hAnsi="Corbel" w:cs="Calibri"/>
                                <w:color w:val="000000" w:themeColor="text1"/>
                              </w:rPr>
                              <w:t>“</w:t>
                            </w:r>
                            <w:r w:rsidRPr="00E551B5">
                              <w:rPr>
                                <w:rFonts w:ascii="Corbel" w:hAnsi="Corbel" w:cs="Calibri"/>
                                <w:i/>
                                <w:iCs/>
                                <w:color w:val="000000" w:themeColor="text1"/>
                              </w:rPr>
                              <w:t xml:space="preserve">La cura abbraccia ogni aspetto della nostra esistenza, </w:t>
                            </w:r>
                          </w:p>
                          <w:p w14:paraId="4EEB4520" w14:textId="77777777" w:rsidR="006B1CA7" w:rsidRDefault="006B1CA7" w:rsidP="006B1CA7">
                            <w:pPr>
                              <w:shd w:val="clear" w:color="auto" w:fill="FFE599" w:themeFill="accent4" w:themeFillTint="66"/>
                              <w:spacing w:after="0" w:line="240" w:lineRule="auto"/>
                              <w:jc w:val="center"/>
                              <w:rPr>
                                <w:rFonts w:ascii="Corbel" w:hAnsi="Corbel" w:cs="Calibri"/>
                                <w:i/>
                                <w:iCs/>
                                <w:color w:val="000000" w:themeColor="text1"/>
                              </w:rPr>
                            </w:pPr>
                            <w:r w:rsidRPr="00E551B5">
                              <w:rPr>
                                <w:rFonts w:ascii="Corbel" w:hAnsi="Corbel" w:cs="Calibri"/>
                                <w:i/>
                                <w:iCs/>
                                <w:color w:val="000000" w:themeColor="text1"/>
                              </w:rPr>
                              <w:t xml:space="preserve">in questo tempo indeterminato della pandemia così come nel “dopo” che, </w:t>
                            </w:r>
                          </w:p>
                          <w:p w14:paraId="32C7B711" w14:textId="77777777" w:rsidR="006B1CA7" w:rsidRDefault="006B1CA7" w:rsidP="006B1CA7">
                            <w:pPr>
                              <w:shd w:val="clear" w:color="auto" w:fill="FFE599" w:themeFill="accent4" w:themeFillTint="66"/>
                              <w:spacing w:after="0" w:line="240" w:lineRule="auto"/>
                              <w:jc w:val="center"/>
                              <w:rPr>
                                <w:rFonts w:ascii="Corbel" w:hAnsi="Corbel" w:cs="Calibri"/>
                                <w:i/>
                                <w:iCs/>
                                <w:color w:val="000000" w:themeColor="text1"/>
                              </w:rPr>
                            </w:pPr>
                            <w:r w:rsidRPr="00E551B5">
                              <w:rPr>
                                <w:rFonts w:ascii="Corbel" w:hAnsi="Corbel" w:cs="Calibri"/>
                                <w:i/>
                                <w:iCs/>
                                <w:color w:val="000000" w:themeColor="text1"/>
                              </w:rPr>
                              <w:t>proprio grazie alla cura, può già iniziare ora, anzi è già in</w:t>
                            </w:r>
                            <w:r>
                              <w:rPr>
                                <w:rFonts w:ascii="Corbel" w:hAnsi="Corbel" w:cs="Calibri"/>
                                <w:i/>
                                <w:iCs/>
                                <w:color w:val="000000" w:themeColor="text1"/>
                              </w:rPr>
                              <w:t>i</w:t>
                            </w:r>
                            <w:r w:rsidRPr="00E551B5">
                              <w:rPr>
                                <w:rFonts w:ascii="Corbel" w:hAnsi="Corbel" w:cs="Calibri"/>
                                <w:i/>
                                <w:iCs/>
                                <w:color w:val="000000" w:themeColor="text1"/>
                              </w:rPr>
                              <w:t xml:space="preserve">ziato … </w:t>
                            </w:r>
                          </w:p>
                          <w:p w14:paraId="32C6C3DE" w14:textId="77777777" w:rsidR="006B1CA7" w:rsidRDefault="006B1CA7" w:rsidP="006B1CA7">
                            <w:pPr>
                              <w:shd w:val="clear" w:color="auto" w:fill="FFE599" w:themeFill="accent4" w:themeFillTint="66"/>
                              <w:spacing w:after="0" w:line="240" w:lineRule="auto"/>
                              <w:jc w:val="center"/>
                              <w:rPr>
                                <w:rFonts w:ascii="Corbel" w:hAnsi="Corbel" w:cs="Calibri"/>
                                <w:i/>
                                <w:iCs/>
                                <w:color w:val="000000" w:themeColor="text1"/>
                              </w:rPr>
                            </w:pPr>
                            <w:r w:rsidRPr="00E551B5">
                              <w:rPr>
                                <w:rFonts w:ascii="Corbel" w:hAnsi="Corbel" w:cs="Calibri"/>
                                <w:i/>
                                <w:iCs/>
                                <w:color w:val="000000" w:themeColor="text1"/>
                              </w:rPr>
                              <w:t>La cura si nutre dell’altro …</w:t>
                            </w:r>
                          </w:p>
                          <w:p w14:paraId="0E54FA70" w14:textId="77777777" w:rsidR="006B1CA7" w:rsidRDefault="006B1CA7" w:rsidP="006B1CA7">
                            <w:pPr>
                              <w:shd w:val="clear" w:color="auto" w:fill="FFE599" w:themeFill="accent4" w:themeFillTint="66"/>
                              <w:spacing w:after="0" w:line="240" w:lineRule="auto"/>
                              <w:jc w:val="center"/>
                              <w:rPr>
                                <w:rFonts w:ascii="Corbel" w:hAnsi="Corbel" w:cs="Calibri"/>
                                <w:i/>
                                <w:iCs/>
                                <w:color w:val="000000" w:themeColor="text1"/>
                              </w:rPr>
                            </w:pPr>
                            <w:r w:rsidRPr="00E551B5">
                              <w:rPr>
                                <w:rFonts w:ascii="Corbel" w:hAnsi="Corbel" w:cs="Calibri"/>
                                <w:i/>
                                <w:iCs/>
                                <w:color w:val="000000" w:themeColor="text1"/>
                              </w:rPr>
                              <w:t xml:space="preserve">Tutti noi possiamo essere artefici essenziali di questo aver cura dell’altro, del pianeta, </w:t>
                            </w:r>
                          </w:p>
                          <w:p w14:paraId="6D18458B" w14:textId="77777777" w:rsidR="006B1CA7" w:rsidRDefault="006B1CA7" w:rsidP="006B1CA7">
                            <w:pPr>
                              <w:shd w:val="clear" w:color="auto" w:fill="FFE599" w:themeFill="accent4" w:themeFillTint="66"/>
                              <w:spacing w:after="0" w:line="240" w:lineRule="auto"/>
                              <w:jc w:val="center"/>
                              <w:rPr>
                                <w:rFonts w:ascii="Corbel" w:hAnsi="Corbel" w:cs="Calibri"/>
                                <w:color w:val="000000" w:themeColor="text1"/>
                              </w:rPr>
                            </w:pPr>
                            <w:r w:rsidRPr="00E551B5">
                              <w:rPr>
                                <w:rFonts w:ascii="Corbel" w:hAnsi="Corbel" w:cs="Calibri"/>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di noi stessi</w:t>
                            </w:r>
                            <w:r w:rsidRPr="00E551B5">
                              <w:rPr>
                                <w:rFonts w:ascii="Corbel" w:hAnsi="Corbel" w:cs="Calibr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8185A">
                              <w:rPr>
                                <w:rFonts w:ascii="Corbel" w:hAnsi="Corbel" w:cs="Calibri"/>
                                <w:b/>
                                <w:bCs/>
                                <w:i/>
                                <w:iCs/>
                                <w:color w:val="000000" w:themeColor="text1"/>
                              </w:rPr>
                              <w:t>con loro</w:t>
                            </w:r>
                            <w:r>
                              <w:rPr>
                                <w:rFonts w:ascii="Corbel" w:hAnsi="Corbel" w:cs="Calibri"/>
                                <w:color w:val="000000" w:themeColor="text1"/>
                              </w:rPr>
                              <w:t>”.</w:t>
                            </w:r>
                          </w:p>
                          <w:p w14:paraId="5730E1CD" w14:textId="77777777" w:rsidR="006B1CA7" w:rsidRPr="000912B9" w:rsidRDefault="006B1CA7" w:rsidP="006B1CA7">
                            <w:pPr>
                              <w:shd w:val="clear" w:color="auto" w:fill="FFE599" w:themeFill="accent4" w:themeFillTint="66"/>
                              <w:spacing w:after="0" w:line="240" w:lineRule="auto"/>
                              <w:jc w:val="center"/>
                              <w:rPr>
                                <w:rFonts w:ascii="Corbel" w:hAnsi="Corbel" w:cs="Calibri"/>
                                <w:color w:val="000000" w:themeColor="text1"/>
                                <w:sz w:val="18"/>
                                <w:szCs w:val="18"/>
                              </w:rPr>
                            </w:pPr>
                            <w:r w:rsidRPr="000912B9">
                              <w:rPr>
                                <w:rFonts w:ascii="Corbel" w:hAnsi="Corbel" w:cs="Calibri"/>
                                <w:color w:val="000000" w:themeColor="text1"/>
                                <w:sz w:val="18"/>
                                <w:szCs w:val="18"/>
                              </w:rPr>
                              <w:t>(Guido Dotti)</w:t>
                            </w:r>
                          </w:p>
                          <w:p w14:paraId="09535C81" w14:textId="77777777" w:rsidR="006B1CA7" w:rsidRDefault="006B1CA7" w:rsidP="006B1CA7">
                            <w:pPr>
                              <w:shd w:val="clear" w:color="auto" w:fill="FFE599" w:themeFill="accent4"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B6BD9" id="Casella di testo 1" o:spid="_x0000_s1030" type="#_x0000_t202" style="position:absolute;left:0;text-align:left;margin-left:0;margin-top:7.7pt;width:409.2pt;height:102.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" fillcolor="white [3201]" strokeweight=".5pt">
                <v:textbox>
                  <w:txbxContent>
                    <w:p w14:paraId="2ECECF16" w14:textId="77777777" w:rsidR="006B1CA7" w:rsidRDefault="006B1CA7" w:rsidP="006B1CA7">
                      <w:pPr>
                        <w:shd w:val="clear" w:color="auto" w:fill="FFE599" w:themeFill="accent4" w:themeFillTint="66"/>
                        <w:spacing w:after="0" w:line="240" w:lineRule="auto"/>
                        <w:jc w:val="center"/>
                        <w:rPr>
                          <w:rFonts w:ascii="Corbel" w:hAnsi="Corbel" w:cs="Calibri"/>
                          <w:i/>
                          <w:iCs/>
                          <w:color w:val="000000" w:themeColor="text1"/>
                        </w:rPr>
                      </w:pPr>
                      <w:r>
                        <w:rPr>
                          <w:rFonts w:ascii="Corbel" w:hAnsi="Corbel" w:cs="Calibri"/>
                          <w:color w:val="000000" w:themeColor="text1"/>
                        </w:rPr>
                        <w:t>“</w:t>
                      </w:r>
                      <w:r w:rsidRPr="00E551B5">
                        <w:rPr>
                          <w:rFonts w:ascii="Corbel" w:hAnsi="Corbel" w:cs="Calibri"/>
                          <w:i/>
                          <w:iCs/>
                          <w:color w:val="000000" w:themeColor="text1"/>
                        </w:rPr>
                        <w:t xml:space="preserve">La cura abbraccia ogni aspetto della nostra esistenza, </w:t>
                      </w:r>
                    </w:p>
                    <w:p w14:paraId="4EEB4520" w14:textId="77777777" w:rsidR="006B1CA7" w:rsidRDefault="006B1CA7" w:rsidP="006B1CA7">
                      <w:pPr>
                        <w:shd w:val="clear" w:color="auto" w:fill="FFE599" w:themeFill="accent4" w:themeFillTint="66"/>
                        <w:spacing w:after="0" w:line="240" w:lineRule="auto"/>
                        <w:jc w:val="center"/>
                        <w:rPr>
                          <w:rFonts w:ascii="Corbel" w:hAnsi="Corbel" w:cs="Calibri"/>
                          <w:i/>
                          <w:iCs/>
                          <w:color w:val="000000" w:themeColor="text1"/>
                        </w:rPr>
                      </w:pPr>
                      <w:r w:rsidRPr="00E551B5">
                        <w:rPr>
                          <w:rFonts w:ascii="Corbel" w:hAnsi="Corbel" w:cs="Calibri"/>
                          <w:i/>
                          <w:iCs/>
                          <w:color w:val="000000" w:themeColor="text1"/>
                        </w:rPr>
                        <w:t xml:space="preserve">in questo tempo indeterminato della pandemia così come nel “dopo” che, </w:t>
                      </w:r>
                    </w:p>
                    <w:p w14:paraId="32C7B711" w14:textId="77777777" w:rsidR="006B1CA7" w:rsidRDefault="006B1CA7" w:rsidP="006B1CA7">
                      <w:pPr>
                        <w:shd w:val="clear" w:color="auto" w:fill="FFE599" w:themeFill="accent4" w:themeFillTint="66"/>
                        <w:spacing w:after="0" w:line="240" w:lineRule="auto"/>
                        <w:jc w:val="center"/>
                        <w:rPr>
                          <w:rFonts w:ascii="Corbel" w:hAnsi="Corbel" w:cs="Calibri"/>
                          <w:i/>
                          <w:iCs/>
                          <w:color w:val="000000" w:themeColor="text1"/>
                        </w:rPr>
                      </w:pPr>
                      <w:r w:rsidRPr="00E551B5">
                        <w:rPr>
                          <w:rFonts w:ascii="Corbel" w:hAnsi="Corbel" w:cs="Calibri"/>
                          <w:i/>
                          <w:iCs/>
                          <w:color w:val="000000" w:themeColor="text1"/>
                        </w:rPr>
                        <w:t>proprio grazie alla cura, può già iniziare ora, anzi è già in</w:t>
                      </w:r>
                      <w:r>
                        <w:rPr>
                          <w:rFonts w:ascii="Corbel" w:hAnsi="Corbel" w:cs="Calibri"/>
                          <w:i/>
                          <w:iCs/>
                          <w:color w:val="000000" w:themeColor="text1"/>
                        </w:rPr>
                        <w:t>i</w:t>
                      </w:r>
                      <w:r w:rsidRPr="00E551B5">
                        <w:rPr>
                          <w:rFonts w:ascii="Corbel" w:hAnsi="Corbel" w:cs="Calibri"/>
                          <w:i/>
                          <w:iCs/>
                          <w:color w:val="000000" w:themeColor="text1"/>
                        </w:rPr>
                        <w:t xml:space="preserve">ziato … </w:t>
                      </w:r>
                    </w:p>
                    <w:p w14:paraId="32C6C3DE" w14:textId="77777777" w:rsidR="006B1CA7" w:rsidRDefault="006B1CA7" w:rsidP="006B1CA7">
                      <w:pPr>
                        <w:shd w:val="clear" w:color="auto" w:fill="FFE599" w:themeFill="accent4" w:themeFillTint="66"/>
                        <w:spacing w:after="0" w:line="240" w:lineRule="auto"/>
                        <w:jc w:val="center"/>
                        <w:rPr>
                          <w:rFonts w:ascii="Corbel" w:hAnsi="Corbel" w:cs="Calibri"/>
                          <w:i/>
                          <w:iCs/>
                          <w:color w:val="000000" w:themeColor="text1"/>
                        </w:rPr>
                      </w:pPr>
                      <w:r w:rsidRPr="00E551B5">
                        <w:rPr>
                          <w:rFonts w:ascii="Corbel" w:hAnsi="Corbel" w:cs="Calibri"/>
                          <w:i/>
                          <w:iCs/>
                          <w:color w:val="000000" w:themeColor="text1"/>
                        </w:rPr>
                        <w:t>La cura si nutre dell’altro …</w:t>
                      </w:r>
                    </w:p>
                    <w:p w14:paraId="0E54FA70" w14:textId="77777777" w:rsidR="006B1CA7" w:rsidRDefault="006B1CA7" w:rsidP="006B1CA7">
                      <w:pPr>
                        <w:shd w:val="clear" w:color="auto" w:fill="FFE599" w:themeFill="accent4" w:themeFillTint="66"/>
                        <w:spacing w:after="0" w:line="240" w:lineRule="auto"/>
                        <w:jc w:val="center"/>
                        <w:rPr>
                          <w:rFonts w:ascii="Corbel" w:hAnsi="Corbel" w:cs="Calibri"/>
                          <w:i/>
                          <w:iCs/>
                          <w:color w:val="000000" w:themeColor="text1"/>
                        </w:rPr>
                      </w:pPr>
                      <w:r w:rsidRPr="00E551B5">
                        <w:rPr>
                          <w:rFonts w:ascii="Corbel" w:hAnsi="Corbel" w:cs="Calibri"/>
                          <w:i/>
                          <w:iCs/>
                          <w:color w:val="000000" w:themeColor="text1"/>
                        </w:rPr>
                        <w:t xml:space="preserve">Tutti noi possiamo essere artefici essenziali di questo aver cura dell’altro, del pianeta, </w:t>
                      </w:r>
                    </w:p>
                    <w:p w14:paraId="6D18458B" w14:textId="77777777" w:rsidR="006B1CA7" w:rsidRDefault="006B1CA7" w:rsidP="006B1CA7">
                      <w:pPr>
                        <w:shd w:val="clear" w:color="auto" w:fill="FFE599" w:themeFill="accent4" w:themeFillTint="66"/>
                        <w:spacing w:after="0" w:line="240" w:lineRule="auto"/>
                        <w:jc w:val="center"/>
                        <w:rPr>
                          <w:rFonts w:ascii="Corbel" w:hAnsi="Corbel" w:cs="Calibri"/>
                          <w:color w:val="000000" w:themeColor="text1"/>
                        </w:rPr>
                      </w:pPr>
                      <w:r w:rsidRPr="00E551B5">
                        <w:rPr>
                          <w:rFonts w:ascii="Corbel" w:hAnsi="Corbel" w:cs="Calibri"/>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di noi stessi</w:t>
                      </w:r>
                      <w:r w:rsidRPr="00E551B5">
                        <w:rPr>
                          <w:rFonts w:ascii="Corbel" w:hAnsi="Corbel" w:cs="Calibr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8185A">
                        <w:rPr>
                          <w:rFonts w:ascii="Corbel" w:hAnsi="Corbel" w:cs="Calibri"/>
                          <w:b/>
                          <w:bCs/>
                          <w:i/>
                          <w:iCs/>
                          <w:color w:val="000000" w:themeColor="text1"/>
                        </w:rPr>
                        <w:t>con loro</w:t>
                      </w:r>
                      <w:r>
                        <w:rPr>
                          <w:rFonts w:ascii="Corbel" w:hAnsi="Corbel" w:cs="Calibri"/>
                          <w:color w:val="000000" w:themeColor="text1"/>
                        </w:rPr>
                        <w:t>”.</w:t>
                      </w:r>
                    </w:p>
                    <w:p w14:paraId="5730E1CD" w14:textId="77777777" w:rsidR="006B1CA7" w:rsidRPr="000912B9" w:rsidRDefault="006B1CA7" w:rsidP="006B1CA7">
                      <w:pPr>
                        <w:shd w:val="clear" w:color="auto" w:fill="FFE599" w:themeFill="accent4" w:themeFillTint="66"/>
                        <w:spacing w:after="0" w:line="240" w:lineRule="auto"/>
                        <w:jc w:val="center"/>
                        <w:rPr>
                          <w:rFonts w:ascii="Corbel" w:hAnsi="Corbel" w:cs="Calibri"/>
                          <w:color w:val="000000" w:themeColor="text1"/>
                          <w:sz w:val="18"/>
                          <w:szCs w:val="18"/>
                        </w:rPr>
                      </w:pPr>
                      <w:r w:rsidRPr="000912B9">
                        <w:rPr>
                          <w:rFonts w:ascii="Corbel" w:hAnsi="Corbel" w:cs="Calibri"/>
                          <w:color w:val="000000" w:themeColor="text1"/>
                          <w:sz w:val="18"/>
                          <w:szCs w:val="18"/>
                        </w:rPr>
                        <w:t>(Guido Dotti)</w:t>
                      </w:r>
                    </w:p>
                    <w:p w14:paraId="09535C81" w14:textId="77777777" w:rsidR="006B1CA7" w:rsidRDefault="006B1CA7" w:rsidP="006B1CA7">
                      <w:pPr>
                        <w:shd w:val="clear" w:color="auto" w:fill="FFE599" w:themeFill="accent4" w:themeFillTint="66"/>
                      </w:pPr>
                    </w:p>
                  </w:txbxContent>
                </v:textbox>
                <w10:wrap anchorx="margin"/>
              </v:shape>
            </w:pict>
          </mc:Fallback>
        </mc:AlternateContent>
      </w:r>
    </w:p>
    <w:p w14:paraId="4820D460" w14:textId="77777777" w:rsidR="006B1CA7" w:rsidRPr="006B1CA7" w:rsidRDefault="006B1CA7" w:rsidP="006B1CA7">
      <w:pPr>
        <w:rPr>
          <w:rFonts w:ascii="Corbel" w:hAnsi="Corbel" w:cs="Calibri"/>
          <w:color w:val="000000" w:themeColor="text1"/>
          <w14:textFill>
            <w14:solidFill>
              <w14:schemeClr w14:val="tx1">
                <w14:alpha w14:val="43000"/>
              </w14:schemeClr>
            </w14:solidFill>
          </w14:textFill>
        </w:rPr>
      </w:pPr>
    </w:p>
    <w:p w14:paraId="2A326D24" w14:textId="2E803B78" w:rsidR="00A53A54" w:rsidRDefault="00A53A54"/>
    <w:sectPr w:rsidR="00A53A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0C8C"/>
    <w:multiLevelType w:val="multilevel"/>
    <w:tmpl w:val="02605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EB"/>
    <w:rsid w:val="00036596"/>
    <w:rsid w:val="00054635"/>
    <w:rsid w:val="000912B9"/>
    <w:rsid w:val="00154267"/>
    <w:rsid w:val="001819A3"/>
    <w:rsid w:val="003B1F0E"/>
    <w:rsid w:val="004C5CA1"/>
    <w:rsid w:val="004C79D3"/>
    <w:rsid w:val="0058185A"/>
    <w:rsid w:val="006B1CA7"/>
    <w:rsid w:val="008100EB"/>
    <w:rsid w:val="0095378F"/>
    <w:rsid w:val="009A0993"/>
    <w:rsid w:val="009A4B36"/>
    <w:rsid w:val="00A53A54"/>
    <w:rsid w:val="00AF5DEC"/>
    <w:rsid w:val="00D31C56"/>
    <w:rsid w:val="00D47E74"/>
    <w:rsid w:val="00E3534E"/>
    <w:rsid w:val="00E551B5"/>
    <w:rsid w:val="00E71892"/>
    <w:rsid w:val="00EC1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6979"/>
  <w15:chartTrackingRefBased/>
  <w15:docId w15:val="{19D099E6-0597-47FC-B9CD-B7350922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09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A0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ia.rigotti@upipa.tn.it" TargetMode="External"/><Relationship Id="rId5" Type="http://schemas.openxmlformats.org/officeDocument/2006/relationships/numbering" Target="numbering.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FC9515AECA3443A79A42F73A310797" ma:contentTypeVersion="10" ma:contentTypeDescription="Creare un nuovo documento." ma:contentTypeScope="" ma:versionID="16cc5e63b2f179751662525d10c63e07">
  <xsd:schema xmlns:xsd="http://www.w3.org/2001/XMLSchema" xmlns:xs="http://www.w3.org/2001/XMLSchema" xmlns:p="http://schemas.microsoft.com/office/2006/metadata/properties" xmlns:ns2="012cedf2-115d-4072-bef1-fcb0d9b88034" xmlns:ns3="d1b73559-14d8-4992-88cd-7be4a054538e" targetNamespace="http://schemas.microsoft.com/office/2006/metadata/properties" ma:root="true" ma:fieldsID="44d480fa2ddbd35c1c76501b3ea577e8" ns2:_="" ns3:_="">
    <xsd:import namespace="012cedf2-115d-4072-bef1-fcb0d9b88034"/>
    <xsd:import namespace="d1b73559-14d8-4992-88cd-7be4a05453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edf2-115d-4072-bef1-fcb0d9b88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73559-14d8-4992-88cd-7be4a054538e"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EBDC-F5BA-446A-90C6-84CBFFF9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edf2-115d-4072-bef1-fcb0d9b88034"/>
    <ds:schemaRef ds:uri="d1b73559-14d8-4992-88cd-7be4a0545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573AF-710F-43DC-9B0C-054F6C71E14E}">
  <ds:schemaRefs>
    <ds:schemaRef ds:uri="http://schemas.microsoft.com/sharepoint/v3/contenttype/forms"/>
  </ds:schemaRefs>
</ds:datastoreItem>
</file>

<file path=customXml/itemProps3.xml><?xml version="1.0" encoding="utf-8"?>
<ds:datastoreItem xmlns:ds="http://schemas.openxmlformats.org/officeDocument/2006/customXml" ds:itemID="{BD36F4D7-892E-49EB-9979-E5BA64AAB2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703DA-6DD8-4504-BD84-5C3DF8C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Rigotti</dc:creator>
  <cp:keywords/>
  <dc:description/>
  <cp:lastModifiedBy>Stefania Rigotti</cp:lastModifiedBy>
  <cp:revision>2</cp:revision>
  <dcterms:created xsi:type="dcterms:W3CDTF">2020-04-24T08:42:00Z</dcterms:created>
  <dcterms:modified xsi:type="dcterms:W3CDTF">2020-04-24T08:42:00Z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0x01010038FC9515AECA3443A79A42F73A310797</vt:lpwstr>
  </property>
</Properties>
</file>